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广西艺术学院标准化考场建设——广播设备</w:t>
      </w:r>
    </w:p>
    <w:p>
      <w:pPr>
        <w:widowControl/>
        <w:textAlignment w:val="center"/>
        <w:rPr>
          <w:rFonts w:ascii="宋体" w:hAnsi="宋体" w:eastAsia="宋体" w:cs="宋体"/>
          <w:b/>
          <w:bCs/>
          <w:color w:val="FF0000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</w:rPr>
        <w:t>注：表中所列内容均不允许负偏离，投标供应商须按表中内容提供相关的证明材料。</w:t>
      </w:r>
    </w:p>
    <w:tbl>
      <w:tblPr>
        <w:tblStyle w:val="3"/>
        <w:tblW w:w="1225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08"/>
        <w:gridCol w:w="2116"/>
        <w:gridCol w:w="4914"/>
        <w:gridCol w:w="900"/>
        <w:gridCol w:w="960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4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IP终端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itc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T-6705A</w:t>
            </w:r>
          </w:p>
        </w:tc>
        <w:tc>
          <w:tcPr>
            <w:tcW w:w="4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一、I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P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终端技术参数：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实现与相思湖校区创意大楼广播服务器无缝对接。如需现场勘察，由投标人提前与采购人预约，现场勘察费用及风险由投标人自行解决，与采购人无关。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2.工业级3.4英寸点阵显示屏，显示点播目录及当前任务信息，配备红外遥控器，实现点播服务器节目库任意内容，可控制播放/暂停，快进/快退，A-B复读，操作灵活简单。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3.设备采用嵌入式计算机技术和DSP音频处理技术设计；采用高速工业级芯片，启动时间小于1s。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4.内置1路网络硬件音频解码模块，支持TCP/IP、UDP、IGMP(组播)协议，实现网络化传输16位CD音质的音频信号。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5.内置2×30W（MAX）定阻输出功放模块，音质细腻，功率强劲。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6.1路音频信号辅助输出接口，可扩展外接功率放大器。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7.1路本地话筒输入，1路线路输入，可调节音量，实现本地扩音。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8.内置音频处理电路，支持多路信号放大、混音，支持3级音频信号优先管理。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9.支持远程媒体点播功能，节目点播支持英语教练播放模式(A-B复读)。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10.支持1000级自定义音频优先级默音控制。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11.支持PSTN电话广播，支持短信语音广播。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12.支持手机WIFI点播，支持无线遥控器点播。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13.支持服务器统一授权操作管理功能，统一配置管理用户及密码。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14.支持数字音频时光流逝的断点播放功能，确保广播同步效果。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15.支持DHCP，兼容路由器、交换机、网桥网关、Modem、Internet、2G、3G、4G、组播、单播等任意网络结构。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16.仿iOS平铺式菜单管理，消灭复杂的二级菜单。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17.支持新配置注册智能语音提示功能。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18.支持ESD保护，内置网络隔离防雷处理电路。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19.1路PC机下载IP地址串口，用于修改网络解码模块IP地址。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20.数字化产品，扩容方便，不受地理位置限制，无需增加机房管理设备，采用共网免线路施工的设计理念，安装简便。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设备技术参数：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1.通讯接口：标准RJ45输入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2.通讯协议：TCP/IP，UDP，IGMP（组播）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3.音频格式：MP3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4.通讯速率：100Mbps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5.音频模式：16位CD音质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6.输出频率：80Hz～16KHz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7.谐波失真：≤1%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8.信噪比：＞75dB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9.辅助线路输入电平：350mV工业标准压线接线端子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10.线路输出电平：1000mV 工业标准压线接线端子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二、数字化IP网络终端嵌入软件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技术参数：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1.软件内嵌于数字化IP网络终端设备，支撑设备各项基本功能的运行。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2.嵌入DSP音频处理技术，高保真解码音频文件；支持远程点播功能，支持节目播放。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3.支持新配置注册智能语音提示功能。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4.支持播放背景音乐功能，支持单独调节音量。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5.支持播放本地服务器的MP3文件；支持单独播放或分区/全区播放。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</w:rPr>
              <w:t>含数字化IP网络终端嵌入软件V</w:t>
            </w:r>
            <w: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壁挂音箱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itc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T-601R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室内壁挂音箱，流线型外观，声音辐射角度大，采用全频设计，适用于学校教学楼室内广播。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技术参数：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1.额定功率：10W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2.最大功率：20W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3.灵敏度：91dB±3dB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4.阻抗：COM，8Ω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5.频率响应：130-16KHz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6.喇叭单元：6.5""×1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7.防护等级：IP×5防尘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8.尺寸：185×275×105mm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9.重量：1.2Kg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10.材料：塑料"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数字化网络广播一体化音箱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DSPPA MAG6463B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★1、实现与南湖校区广播服务器无缝数字对接。如需现场勘察，由投标人提前与采购人预约，现场勘察费用及风险由投标人自行解决，与采购人无关。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、支持100/10Mbps自适应TCP/IP网络传输协议。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、采用高档防水型网罩，外观工程塑料模具倒模设计。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4、双网络备份设计，具有网络线路故障检测与自动选择功能。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5、内置2*25W高效率数字功放，低功耗设置。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、内置4Ω 25W高保真扬声器，输出灵敏度高。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、醒目的数码显示屏设计，可实时显示时间。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、可播放来自系统主机的背景音乐、紧急寻呼、告警信号等。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每套含两只音箱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B128B1"/>
    <w:rsid w:val="00057897"/>
    <w:rsid w:val="000A7C16"/>
    <w:rsid w:val="000C3F51"/>
    <w:rsid w:val="001667DE"/>
    <w:rsid w:val="00175054"/>
    <w:rsid w:val="001C7AE5"/>
    <w:rsid w:val="00225A04"/>
    <w:rsid w:val="00270BF1"/>
    <w:rsid w:val="003C2992"/>
    <w:rsid w:val="004210FB"/>
    <w:rsid w:val="0046099B"/>
    <w:rsid w:val="005652ED"/>
    <w:rsid w:val="00613F49"/>
    <w:rsid w:val="006B2223"/>
    <w:rsid w:val="0072190E"/>
    <w:rsid w:val="007760C4"/>
    <w:rsid w:val="007D590B"/>
    <w:rsid w:val="007E239A"/>
    <w:rsid w:val="00842E93"/>
    <w:rsid w:val="008445F3"/>
    <w:rsid w:val="008835A3"/>
    <w:rsid w:val="008A3582"/>
    <w:rsid w:val="008A53F9"/>
    <w:rsid w:val="009F71EE"/>
    <w:rsid w:val="00A01016"/>
    <w:rsid w:val="00A06757"/>
    <w:rsid w:val="00A4261E"/>
    <w:rsid w:val="00AE565E"/>
    <w:rsid w:val="00B128B1"/>
    <w:rsid w:val="00B2434A"/>
    <w:rsid w:val="00BB330C"/>
    <w:rsid w:val="00D04F5B"/>
    <w:rsid w:val="00D74738"/>
    <w:rsid w:val="00D93812"/>
    <w:rsid w:val="00E10F2C"/>
    <w:rsid w:val="00E4694D"/>
    <w:rsid w:val="00F41FC1"/>
    <w:rsid w:val="0C7B46AB"/>
    <w:rsid w:val="0D356031"/>
    <w:rsid w:val="0E7557D5"/>
    <w:rsid w:val="0EFB28AA"/>
    <w:rsid w:val="1B722614"/>
    <w:rsid w:val="252724F0"/>
    <w:rsid w:val="534C3CDD"/>
    <w:rsid w:val="67381386"/>
    <w:rsid w:val="70AE1095"/>
    <w:rsid w:val="7B7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1436</Words>
  <Characters>1701</Characters>
  <Lines>12</Lines>
  <Paragraphs>3</Paragraphs>
  <TotalTime>29</TotalTime>
  <ScaleCrop>false</ScaleCrop>
  <LinksUpToDate>false</LinksUpToDate>
  <CharactersWithSpaces>1706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2021-10-12T08:53:00Z</dcterms:created>
  <dc:creator>DELL</dc:creator>
  <cp:lastModifiedBy>Jianbo_Lee</cp:lastModifiedBy>
  <dcterms:modified xsi:type="dcterms:W3CDTF">2022-09-30T02:33:12Z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1DF449200AC64A4792DE877922DD9374</vt:lpwstr>
  </property>
</Properties>
</file>